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8D4128" w:rsidP="00880F60">
      <w:pPr>
        <w:pStyle w:val="Title"/>
      </w:pPr>
      <w:r w:rsidRPr="00DB541E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880F60" w:rsidRDefault="008D4128" w:rsidP="00880F60">
      <w:pPr>
        <w:pStyle w:val="Subtitle"/>
      </w:pPr>
      <w:r w:rsidRPr="00DB541E">
        <w:rPr>
          <w:rFonts w:ascii="Georgia" w:eastAsia="Georgia" w:hAnsi="Georgia" w:cs="Georgia"/>
          <w:lang w:val="pt-BR"/>
        </w:rPr>
        <w:t>Tipos de seguro</w:t>
      </w:r>
    </w:p>
    <w:p w:rsidR="002F372E" w:rsidRDefault="008D4128" w:rsidP="002F372E">
      <w:pPr>
        <w:pStyle w:val="BodyText"/>
      </w:pPr>
      <w:r w:rsidRPr="00DB541E">
        <w:rPr>
          <w:rFonts w:eastAsia="Georgia" w:cs="Georgia"/>
          <w:lang w:val="pt-BR"/>
        </w:rPr>
        <w:t xml:space="preserve">Instruções: Leiam cada uma das descrições abaixo. Determinem qual tipo de seguro está sendo descrito. Coloquem a letra do tipo de seguro ao lado da descrição apropriada. Vocês usarão </w:t>
      </w:r>
      <w:r w:rsidR="0037594A">
        <w:rPr>
          <w:rFonts w:eastAsia="Georgia" w:cs="Georgia"/>
          <w:lang w:val="pt-BR"/>
        </w:rPr>
        <w:t>algumas letras mais de uma vez.</w:t>
      </w:r>
    </w:p>
    <w:tbl>
      <w:tblPr>
        <w:tblStyle w:val="DP-Plain"/>
        <w:tblW w:w="5000" w:type="pct"/>
        <w:tblLook w:val="04A0"/>
      </w:tblPr>
      <w:tblGrid>
        <w:gridCol w:w="4572"/>
        <w:gridCol w:w="4572"/>
      </w:tblGrid>
      <w:tr w:rsidR="004206C8" w:rsidTr="004206C8">
        <w:trPr>
          <w:cnfStyle w:val="100000000000"/>
        </w:trPr>
        <w:tc>
          <w:tcPr>
            <w:tcW w:w="4572" w:type="dxa"/>
            <w:shd w:val="clear" w:color="auto" w:fill="auto"/>
          </w:tcPr>
          <w:p w:rsidR="001C5A98" w:rsidRPr="001C5A98" w:rsidRDefault="008D4128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Seguro de automóveis</w:t>
            </w:r>
          </w:p>
        </w:tc>
        <w:tc>
          <w:tcPr>
            <w:tcW w:w="4572" w:type="dxa"/>
            <w:shd w:val="clear" w:color="auto" w:fill="auto"/>
          </w:tcPr>
          <w:p w:rsidR="001C5A98" w:rsidRPr="001C5A98" w:rsidRDefault="008D4128" w:rsidP="002219A3">
            <w:p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f.     Seguro de vida</w:t>
            </w:r>
          </w:p>
        </w:tc>
      </w:tr>
      <w:tr w:rsidR="004206C8" w:rsidRPr="0037594A" w:rsidTr="004206C8">
        <w:tc>
          <w:tcPr>
            <w:tcW w:w="4572" w:type="dxa"/>
          </w:tcPr>
          <w:p w:rsidR="001C5A98" w:rsidRPr="001C5A98" w:rsidRDefault="008D4128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Seguro para deficiência</w:t>
            </w:r>
          </w:p>
        </w:tc>
        <w:tc>
          <w:tcPr>
            <w:tcW w:w="4572" w:type="dxa"/>
          </w:tcPr>
          <w:p w:rsidR="001C5A98" w:rsidRPr="0037594A" w:rsidRDefault="008D4128" w:rsidP="002219A3">
            <w:pPr>
              <w:rPr>
                <w:rFonts w:asciiTheme="minorHAnsi" w:hAnsiTheme="minorHAnsi" w:cstheme="minorHAnsi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g.    Seguro saúde de longo prazo</w:t>
            </w:r>
          </w:p>
        </w:tc>
      </w:tr>
      <w:tr w:rsidR="004206C8" w:rsidTr="004206C8">
        <w:tc>
          <w:tcPr>
            <w:tcW w:w="4572" w:type="dxa"/>
          </w:tcPr>
          <w:p w:rsidR="001C5A98" w:rsidRPr="001C5A98" w:rsidRDefault="008D4128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Seguro saúde</w:t>
            </w:r>
          </w:p>
        </w:tc>
        <w:tc>
          <w:tcPr>
            <w:tcW w:w="4572" w:type="dxa"/>
          </w:tcPr>
          <w:p w:rsidR="001C5A98" w:rsidRPr="001C5A98" w:rsidRDefault="008D4128" w:rsidP="002219A3">
            <w:p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h.    Medicaid</w:t>
            </w:r>
          </w:p>
        </w:tc>
      </w:tr>
      <w:tr w:rsidR="004206C8" w:rsidTr="004206C8">
        <w:tc>
          <w:tcPr>
            <w:tcW w:w="4572" w:type="dxa"/>
          </w:tcPr>
          <w:p w:rsidR="001C5A98" w:rsidRPr="001C5A98" w:rsidRDefault="008D4128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Seguro residencial</w:t>
            </w:r>
          </w:p>
        </w:tc>
        <w:tc>
          <w:tcPr>
            <w:tcW w:w="4572" w:type="dxa"/>
          </w:tcPr>
          <w:p w:rsidR="001C5A98" w:rsidRPr="001C5A98" w:rsidRDefault="008D4128" w:rsidP="001C5A98">
            <w:pPr>
              <w:pStyle w:val="ListParagraph"/>
              <w:numPr>
                <w:ilvl w:val="0"/>
                <w:numId w:val="45"/>
              </w:numPr>
              <w:ind w:left="162" w:hanging="162"/>
              <w:rPr>
                <w:rFonts w:asciiTheme="minorHAnsi" w:hAnsiTheme="minorHAnsi" w:cstheme="minorHAnsi"/>
              </w:rPr>
            </w:pPr>
            <w:r>
              <w:rPr>
                <w:rFonts w:asciiTheme="minorHAnsi" w:eastAsia="Georgia" w:hAnsiTheme="minorHAnsi" w:cstheme="minorHAnsi"/>
                <w:lang w:val="pt-BR"/>
              </w:rPr>
              <w:t xml:space="preserve">    Medicare</w:t>
            </w:r>
          </w:p>
        </w:tc>
      </w:tr>
      <w:tr w:rsidR="004206C8" w:rsidRPr="0037594A" w:rsidTr="004206C8">
        <w:tc>
          <w:tcPr>
            <w:tcW w:w="4572" w:type="dxa"/>
          </w:tcPr>
          <w:p w:rsidR="001C5A98" w:rsidRPr="001C5A98" w:rsidRDefault="008D4128" w:rsidP="001C5A98">
            <w:pPr>
              <w:pStyle w:val="ListParagraph"/>
              <w:numPr>
                <w:ilvl w:val="0"/>
                <w:numId w:val="44"/>
              </w:numPr>
              <w:rPr>
                <w:rFonts w:asciiTheme="minorHAnsi" w:hAnsiTheme="minorHAnsi" w:cstheme="minorHAnsi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Seguro de responsabilidade</w:t>
            </w:r>
          </w:p>
        </w:tc>
        <w:tc>
          <w:tcPr>
            <w:tcW w:w="4572" w:type="dxa"/>
          </w:tcPr>
          <w:p w:rsidR="001C5A98" w:rsidRPr="0037594A" w:rsidRDefault="008D4128" w:rsidP="002219A3">
            <w:pPr>
              <w:rPr>
                <w:rFonts w:asciiTheme="minorHAnsi" w:hAnsiTheme="minorHAnsi" w:cstheme="minorHAnsi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lang w:val="pt-BR"/>
              </w:rPr>
              <w:t>j.     Seguro para o locatário</w:t>
            </w:r>
          </w:p>
        </w:tc>
      </w:tr>
    </w:tbl>
    <w:p w:rsidR="007178D0" w:rsidRPr="0037594A" w:rsidRDefault="004B5489" w:rsidP="00DC3D52">
      <w:pPr>
        <w:pStyle w:val="BodyText"/>
        <w:spacing w:after="0" w:line="240" w:lineRule="auto"/>
        <w:rPr>
          <w:lang w:val="pt-PT"/>
        </w:rPr>
      </w:pPr>
    </w:p>
    <w:tbl>
      <w:tblPr>
        <w:tblW w:w="0" w:type="auto"/>
        <w:tblBorders>
          <w:top w:val="single" w:sz="6" w:space="0" w:color="A32020" w:themeColor="text2"/>
          <w:bottom w:val="single" w:sz="6" w:space="0" w:color="A32020" w:themeColor="text2"/>
          <w:insideH w:val="single" w:sz="6" w:space="0" w:color="A32020" w:themeColor="text2"/>
          <w:insideV w:val="single" w:sz="6" w:space="0" w:color="A32020" w:themeColor="text2"/>
        </w:tblBorders>
        <w:tblCellMar>
          <w:top w:w="43" w:type="dxa"/>
          <w:left w:w="72" w:type="dxa"/>
          <w:bottom w:w="43" w:type="dxa"/>
          <w:right w:w="72" w:type="dxa"/>
        </w:tblCellMar>
        <w:tblLook w:val="04A0"/>
      </w:tblPr>
      <w:tblGrid>
        <w:gridCol w:w="792"/>
        <w:gridCol w:w="8352"/>
      </w:tblGrid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Protege seus investimentos contra desastres como incêndios, tornados e roubo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Limita a perda financeira devido a danos ou acidente de carro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Também conhecido como seguro médico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Fornecido pelo governo federal para pessoas com idade superior a 65 anos, ou com certos problemas de saúde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Criado para lhe proteger quando alguém alega ter se ferido por causa de algo que você fez ou não fez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Paga parte de sua renda se você adoecer ou se ferir e não puder trabalhar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37594A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Protege suas propriedades pessoais de roubo ou danos enquanto viver na propriedade de outra pessoa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 xml:space="preserve">Paga pela propriedade ou ferimentos de outra pessoa se você tiver culpa em um acidente </w:t>
            </w: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br/>
              <w:t>envolvendo um veículo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Protege você de despesas caras ou inesperadas com saúde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Fornecido pelo governo federal para cidadãos de baixa renda, para cobertura de despesas relacionadas à saúde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Criado para ajudar com o custo de casas de saúde ou instituições similares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Fornece cobertura se alguém se ferir enquanto visitar sua casa</w:t>
            </w:r>
          </w:p>
        </w:tc>
      </w:tr>
      <w:tr w:rsidR="004206C8" w:rsidRPr="0037594A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37594A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Criado para proteger contra perda de renda devido a falecimento (renda para outros)</w:t>
            </w:r>
          </w:p>
        </w:tc>
      </w:tr>
      <w:tr w:rsidR="004206C8" w:rsidTr="001C5A98">
        <w:tc>
          <w:tcPr>
            <w:tcW w:w="792" w:type="dxa"/>
          </w:tcPr>
          <w:p w:rsidR="001C5A98" w:rsidRPr="0037594A" w:rsidRDefault="004B5489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  <w:lang w:val="pt-PT"/>
              </w:rPr>
            </w:pPr>
          </w:p>
        </w:tc>
        <w:tc>
          <w:tcPr>
            <w:tcW w:w="8352" w:type="dxa"/>
          </w:tcPr>
          <w:p w:rsidR="001C5A98" w:rsidRPr="001C5A98" w:rsidRDefault="008D4128" w:rsidP="002219A3">
            <w:pPr>
              <w:spacing w:after="0" w:line="240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1C5A98">
              <w:rPr>
                <w:rFonts w:asciiTheme="minorHAnsi" w:eastAsia="Georgia" w:hAnsiTheme="minorHAnsi" w:cstheme="minorHAnsi"/>
                <w:color w:val="000000" w:themeColor="text1"/>
                <w:lang w:val="pt-BR"/>
              </w:rPr>
              <w:t>Protege a propriedade pessoal</w:t>
            </w:r>
          </w:p>
        </w:tc>
      </w:tr>
    </w:tbl>
    <w:p w:rsidR="001C5A98" w:rsidRPr="001C5A98" w:rsidRDefault="004B5489" w:rsidP="001C5A98">
      <w:pPr>
        <w:pStyle w:val="BodyText"/>
      </w:pPr>
    </w:p>
    <w:p w:rsidR="00DC3D52" w:rsidRPr="0037594A" w:rsidRDefault="008D4128" w:rsidP="009B0E4C">
      <w:pPr>
        <w:pStyle w:val="BodyText"/>
        <w:rPr>
          <w:lang w:val="pt-PT"/>
        </w:rPr>
      </w:pPr>
      <w:r w:rsidRPr="00F850D5">
        <w:rPr>
          <w:rFonts w:eastAsia="Georgia" w:cs="Georgia"/>
          <w:lang w:val="pt-BR"/>
        </w:rPr>
        <w:t>Fonte: (</w:t>
      </w:r>
      <w:hyperlink r:id="rId8" w:history="1">
        <w:r w:rsidRPr="00F850D5">
          <w:rPr>
            <w:rFonts w:eastAsia="Georgia" w:cs="Georgia"/>
            <w:u w:val="single"/>
            <w:lang w:val="pt-BR"/>
          </w:rPr>
          <w:t>http://sde.state.ok.us/Curriculum/PFLP/Teacher_Guides/Standard_11/Guide_11.2.pdf</w:t>
        </w:r>
      </w:hyperlink>
      <w:r w:rsidRPr="00F850D5">
        <w:rPr>
          <w:rFonts w:eastAsia="Georgia" w:cs="Georgia"/>
          <w:lang w:val="pt-BR"/>
        </w:rPr>
        <w:t>)</w:t>
      </w:r>
    </w:p>
    <w:sectPr w:rsidR="00DC3D52" w:rsidRPr="0037594A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128" w:rsidRDefault="008D4128" w:rsidP="004206C8">
      <w:pPr>
        <w:spacing w:after="0" w:line="240" w:lineRule="auto"/>
      </w:pPr>
      <w:r>
        <w:separator/>
      </w:r>
    </w:p>
  </w:endnote>
  <w:endnote w:type="continuationSeparator" w:id="0">
    <w:p w:rsidR="008D4128" w:rsidRDefault="008D4128" w:rsidP="0042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7C6BC1">
    <w:pPr>
      <w:pStyle w:val="Footer"/>
    </w:pPr>
    <w:r w:rsidRPr="007C6BC1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1.45pt;width:450.55pt;height:37.5pt;z-index:251658240" filled="f" stroked="f">
          <v:textbox style="mso-fit-shape-to-text:t" inset="0,0,0,0">
            <w:txbxContent>
              <w:p w:rsidR="009B0E4C" w:rsidRPr="0037594A" w:rsidRDefault="008D4128" w:rsidP="000A57D1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0A57D1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8D4128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128" w:rsidRDefault="008D4128" w:rsidP="004206C8">
      <w:pPr>
        <w:spacing w:after="0" w:line="240" w:lineRule="auto"/>
      </w:pPr>
      <w:r>
        <w:separator/>
      </w:r>
    </w:p>
  </w:footnote>
  <w:footnote w:type="continuationSeparator" w:id="0">
    <w:p w:rsidR="008D4128" w:rsidRDefault="008D4128" w:rsidP="00420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4206C8" w:rsidTr="0084517A">
      <w:tc>
        <w:tcPr>
          <w:tcW w:w="5000" w:type="pct"/>
        </w:tcPr>
        <w:p w:rsidR="002F372E" w:rsidRPr="009B5B65" w:rsidRDefault="004B548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7C6BC1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D4128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1A404D5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CB2CBC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E458BDF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3FA16A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EB27C4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215C3F8E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5BCF6D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344FBC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774AC67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9C669CC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8AA49D8" w:tentative="1">
      <w:start w:val="1"/>
      <w:numFmt w:val="lowerLetter"/>
      <w:lvlText w:val="%2."/>
      <w:lvlJc w:val="left"/>
      <w:pPr>
        <w:ind w:left="2246" w:hanging="360"/>
      </w:pPr>
    </w:lvl>
    <w:lvl w:ilvl="2" w:tplc="3CB42816" w:tentative="1">
      <w:start w:val="1"/>
      <w:numFmt w:val="lowerRoman"/>
      <w:lvlText w:val="%3."/>
      <w:lvlJc w:val="right"/>
      <w:pPr>
        <w:ind w:left="2966" w:hanging="180"/>
      </w:pPr>
    </w:lvl>
    <w:lvl w:ilvl="3" w:tplc="2B5E1BD0" w:tentative="1">
      <w:start w:val="1"/>
      <w:numFmt w:val="decimal"/>
      <w:lvlText w:val="%4."/>
      <w:lvlJc w:val="left"/>
      <w:pPr>
        <w:ind w:left="3686" w:hanging="360"/>
      </w:pPr>
    </w:lvl>
    <w:lvl w:ilvl="4" w:tplc="7446154A" w:tentative="1">
      <w:start w:val="1"/>
      <w:numFmt w:val="lowerLetter"/>
      <w:lvlText w:val="%5."/>
      <w:lvlJc w:val="left"/>
      <w:pPr>
        <w:ind w:left="4406" w:hanging="360"/>
      </w:pPr>
    </w:lvl>
    <w:lvl w:ilvl="5" w:tplc="1ADE2EBC" w:tentative="1">
      <w:start w:val="1"/>
      <w:numFmt w:val="lowerRoman"/>
      <w:lvlText w:val="%6."/>
      <w:lvlJc w:val="right"/>
      <w:pPr>
        <w:ind w:left="5126" w:hanging="180"/>
      </w:pPr>
    </w:lvl>
    <w:lvl w:ilvl="6" w:tplc="716A671E" w:tentative="1">
      <w:start w:val="1"/>
      <w:numFmt w:val="decimal"/>
      <w:lvlText w:val="%7."/>
      <w:lvlJc w:val="left"/>
      <w:pPr>
        <w:ind w:left="5846" w:hanging="360"/>
      </w:pPr>
    </w:lvl>
    <w:lvl w:ilvl="7" w:tplc="5B589FCE" w:tentative="1">
      <w:start w:val="1"/>
      <w:numFmt w:val="lowerLetter"/>
      <w:lvlText w:val="%8."/>
      <w:lvlJc w:val="left"/>
      <w:pPr>
        <w:ind w:left="6566" w:hanging="360"/>
      </w:pPr>
    </w:lvl>
    <w:lvl w:ilvl="8" w:tplc="40BCCD6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C16AAF4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A52E0D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FA0425A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A4026A8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EF44EE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92C82C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61A694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0062FA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7E2FE1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6EC8831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476669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9209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62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E7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E2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A13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46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229A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39387C6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A44D8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D22F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0E9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DCC6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46A8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232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E56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88D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75A7DC8"/>
    <w:multiLevelType w:val="hybridMultilevel"/>
    <w:tmpl w:val="622A3B9A"/>
    <w:lvl w:ilvl="0" w:tplc="F0520DD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1A302B42" w:tentative="1">
      <w:start w:val="1"/>
      <w:numFmt w:val="lowerLetter"/>
      <w:lvlText w:val="%2."/>
      <w:lvlJc w:val="left"/>
      <w:pPr>
        <w:ind w:left="1080" w:hanging="360"/>
      </w:pPr>
    </w:lvl>
    <w:lvl w:ilvl="2" w:tplc="CAD00AD8" w:tentative="1">
      <w:start w:val="1"/>
      <w:numFmt w:val="lowerRoman"/>
      <w:lvlText w:val="%3."/>
      <w:lvlJc w:val="right"/>
      <w:pPr>
        <w:ind w:left="1800" w:hanging="180"/>
      </w:pPr>
    </w:lvl>
    <w:lvl w:ilvl="3" w:tplc="7046BB7A" w:tentative="1">
      <w:start w:val="1"/>
      <w:numFmt w:val="decimal"/>
      <w:lvlText w:val="%4."/>
      <w:lvlJc w:val="left"/>
      <w:pPr>
        <w:ind w:left="2520" w:hanging="360"/>
      </w:pPr>
    </w:lvl>
    <w:lvl w:ilvl="4" w:tplc="B4FE2502" w:tentative="1">
      <w:start w:val="1"/>
      <w:numFmt w:val="lowerLetter"/>
      <w:lvlText w:val="%5."/>
      <w:lvlJc w:val="left"/>
      <w:pPr>
        <w:ind w:left="3240" w:hanging="360"/>
      </w:pPr>
    </w:lvl>
    <w:lvl w:ilvl="5" w:tplc="07DCBFD4" w:tentative="1">
      <w:start w:val="1"/>
      <w:numFmt w:val="lowerRoman"/>
      <w:lvlText w:val="%6."/>
      <w:lvlJc w:val="right"/>
      <w:pPr>
        <w:ind w:left="3960" w:hanging="180"/>
      </w:pPr>
    </w:lvl>
    <w:lvl w:ilvl="6" w:tplc="AB6CDD14" w:tentative="1">
      <w:start w:val="1"/>
      <w:numFmt w:val="decimal"/>
      <w:lvlText w:val="%7."/>
      <w:lvlJc w:val="left"/>
      <w:pPr>
        <w:ind w:left="4680" w:hanging="360"/>
      </w:pPr>
    </w:lvl>
    <w:lvl w:ilvl="7" w:tplc="FC643708" w:tentative="1">
      <w:start w:val="1"/>
      <w:numFmt w:val="lowerLetter"/>
      <w:lvlText w:val="%8."/>
      <w:lvlJc w:val="left"/>
      <w:pPr>
        <w:ind w:left="5400" w:hanging="360"/>
      </w:pPr>
    </w:lvl>
    <w:lvl w:ilvl="8" w:tplc="805E08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B344BE7"/>
    <w:multiLevelType w:val="multilevel"/>
    <w:tmpl w:val="3BDCDC82"/>
    <w:numStyleLink w:val="TableBullet"/>
  </w:abstractNum>
  <w:abstractNum w:abstractNumId="33">
    <w:nsid w:val="7D1E2D6A"/>
    <w:multiLevelType w:val="hybridMultilevel"/>
    <w:tmpl w:val="43B4C28E"/>
    <w:lvl w:ilvl="0" w:tplc="61BE2CC8">
      <w:start w:val="9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62E6822A" w:tentative="1">
      <w:start w:val="1"/>
      <w:numFmt w:val="lowerLetter"/>
      <w:lvlText w:val="%2."/>
      <w:lvlJc w:val="left"/>
      <w:pPr>
        <w:ind w:left="1080" w:hanging="360"/>
      </w:pPr>
    </w:lvl>
    <w:lvl w:ilvl="2" w:tplc="EEB4F094" w:tentative="1">
      <w:start w:val="1"/>
      <w:numFmt w:val="lowerRoman"/>
      <w:lvlText w:val="%3."/>
      <w:lvlJc w:val="right"/>
      <w:pPr>
        <w:ind w:left="1800" w:hanging="180"/>
      </w:pPr>
    </w:lvl>
    <w:lvl w:ilvl="3" w:tplc="1E888D10" w:tentative="1">
      <w:start w:val="1"/>
      <w:numFmt w:val="decimal"/>
      <w:lvlText w:val="%4."/>
      <w:lvlJc w:val="left"/>
      <w:pPr>
        <w:ind w:left="2520" w:hanging="360"/>
      </w:pPr>
    </w:lvl>
    <w:lvl w:ilvl="4" w:tplc="3A5A1B0C" w:tentative="1">
      <w:start w:val="1"/>
      <w:numFmt w:val="lowerLetter"/>
      <w:lvlText w:val="%5."/>
      <w:lvlJc w:val="left"/>
      <w:pPr>
        <w:ind w:left="3240" w:hanging="360"/>
      </w:pPr>
    </w:lvl>
    <w:lvl w:ilvl="5" w:tplc="E2AC7582" w:tentative="1">
      <w:start w:val="1"/>
      <w:numFmt w:val="lowerRoman"/>
      <w:lvlText w:val="%6."/>
      <w:lvlJc w:val="right"/>
      <w:pPr>
        <w:ind w:left="3960" w:hanging="180"/>
      </w:pPr>
    </w:lvl>
    <w:lvl w:ilvl="6" w:tplc="6AB2C4CE" w:tentative="1">
      <w:start w:val="1"/>
      <w:numFmt w:val="decimal"/>
      <w:lvlText w:val="%7."/>
      <w:lvlJc w:val="left"/>
      <w:pPr>
        <w:ind w:left="4680" w:hanging="360"/>
      </w:pPr>
    </w:lvl>
    <w:lvl w:ilvl="7" w:tplc="C7383122" w:tentative="1">
      <w:start w:val="1"/>
      <w:numFmt w:val="lowerLetter"/>
      <w:lvlText w:val="%8."/>
      <w:lvlJc w:val="left"/>
      <w:pPr>
        <w:ind w:left="5400" w:hanging="360"/>
      </w:pPr>
    </w:lvl>
    <w:lvl w:ilvl="8" w:tplc="622CC47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2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4206C8"/>
    <w:rsid w:val="0037594A"/>
    <w:rsid w:val="004206C8"/>
    <w:rsid w:val="004B5489"/>
    <w:rsid w:val="007C6BC1"/>
    <w:rsid w:val="008D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de.state.ok.us/Curriculum/PFLP/Teacher_Guides/Standard_11/Guide_11.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vradip\n\Project%20folder\DP0060C4E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9A99-70F0-46D7-AF10-E008861F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5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avbay789</dc:creator>
  <dc:description>A4 Proposal template</dc:description>
  <cp:lastModifiedBy>agates</cp:lastModifiedBy>
  <cp:revision>2</cp:revision>
  <cp:lastPrinted>2011-08-15T10:00:00Z</cp:lastPrinted>
  <dcterms:created xsi:type="dcterms:W3CDTF">2012-12-26T15:34:00Z</dcterms:created>
  <dcterms:modified xsi:type="dcterms:W3CDTF">2012-12-26T15:34:00Z</dcterms:modified>
</cp:coreProperties>
</file>